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CDC1" w14:textId="19BF02EC" w:rsidR="00594FD8" w:rsidRDefault="00594FD8" w:rsidP="00594FD8">
      <w:pPr>
        <w:jc w:val="center"/>
        <w:rPr>
          <w:b/>
          <w:bCs/>
          <w:sz w:val="28"/>
          <w:szCs w:val="28"/>
          <w:lang w:val="en-US"/>
        </w:rPr>
      </w:pPr>
    </w:p>
    <w:p w14:paraId="33AEE09F" w14:textId="03E0E0EA" w:rsidR="004C7CC1" w:rsidRDefault="004C7CC1" w:rsidP="00594FD8">
      <w:pPr>
        <w:jc w:val="center"/>
        <w:rPr>
          <w:b/>
          <w:bCs/>
          <w:sz w:val="28"/>
          <w:szCs w:val="28"/>
          <w:lang w:val="en-US"/>
        </w:rPr>
      </w:pPr>
    </w:p>
    <w:p w14:paraId="5EBA929B" w14:textId="5824F974" w:rsidR="00A00169" w:rsidRPr="00594FD8" w:rsidRDefault="00A00169" w:rsidP="00594FD8">
      <w:pPr>
        <w:jc w:val="center"/>
        <w:rPr>
          <w:b/>
          <w:bCs/>
          <w:sz w:val="28"/>
          <w:szCs w:val="28"/>
          <w:lang w:val="en-US"/>
        </w:rPr>
      </w:pPr>
      <w:r w:rsidRPr="00594FD8">
        <w:rPr>
          <w:b/>
          <w:bCs/>
          <w:sz w:val="28"/>
          <w:szCs w:val="28"/>
          <w:lang w:val="en-US"/>
        </w:rPr>
        <w:t>Social Inclusion Manager</w:t>
      </w:r>
    </w:p>
    <w:p w14:paraId="09E019FC" w14:textId="34E560AD" w:rsidR="00A00169" w:rsidRPr="00A00169" w:rsidRDefault="00A00169" w:rsidP="00594FD8">
      <w:pPr>
        <w:jc w:val="center"/>
        <w:rPr>
          <w:b/>
          <w:bCs/>
          <w:lang w:val="en-US"/>
        </w:rPr>
      </w:pPr>
      <w:r w:rsidRPr="00A00169">
        <w:rPr>
          <w:b/>
          <w:bCs/>
          <w:sz w:val="28"/>
          <w:szCs w:val="28"/>
          <w:lang w:val="en-US"/>
        </w:rPr>
        <w:t>Person Specification</w:t>
      </w:r>
    </w:p>
    <w:p w14:paraId="755197B5" w14:textId="05519904" w:rsidR="00A00169" w:rsidRPr="00A00169" w:rsidRDefault="00594FD8" w:rsidP="002A5850">
      <w:pPr>
        <w:jc w:val="both"/>
        <w:rPr>
          <w:sz w:val="24"/>
          <w:szCs w:val="24"/>
          <w:lang w:val="en-US"/>
        </w:rPr>
      </w:pPr>
      <w:r w:rsidRPr="00594FD8">
        <w:rPr>
          <w:sz w:val="24"/>
          <w:szCs w:val="24"/>
          <w:lang w:val="en-US"/>
        </w:rPr>
        <w:t xml:space="preserve">The Social Inclusion Manager </w:t>
      </w:r>
      <w:r w:rsidR="00A00169" w:rsidRPr="00A00169">
        <w:rPr>
          <w:sz w:val="24"/>
          <w:szCs w:val="24"/>
          <w:lang w:val="en-US"/>
        </w:rPr>
        <w:t xml:space="preserve">will be a highly motivated and efficient person with extensive experience in the development and </w:t>
      </w:r>
      <w:r w:rsidRPr="00594FD8">
        <w:rPr>
          <w:sz w:val="24"/>
          <w:szCs w:val="24"/>
          <w:lang w:val="en-US"/>
        </w:rPr>
        <w:t>i</w:t>
      </w:r>
      <w:r w:rsidR="00A00169" w:rsidRPr="00A00169">
        <w:rPr>
          <w:sz w:val="24"/>
          <w:szCs w:val="24"/>
          <w:lang w:val="en-US"/>
        </w:rPr>
        <w:t xml:space="preserve">mplementation of strategy, policy, and operations in the </w:t>
      </w:r>
      <w:r w:rsidRPr="00594FD8">
        <w:rPr>
          <w:sz w:val="24"/>
          <w:szCs w:val="24"/>
          <w:lang w:val="en-US"/>
        </w:rPr>
        <w:t xml:space="preserve">social inclusion and </w:t>
      </w:r>
      <w:r w:rsidR="00A00169" w:rsidRPr="00A00169">
        <w:rPr>
          <w:sz w:val="24"/>
          <w:szCs w:val="24"/>
          <w:lang w:val="en-US"/>
        </w:rPr>
        <w:t>community development. Specific requirements of the position will include:</w:t>
      </w:r>
    </w:p>
    <w:p w14:paraId="5635FFAD" w14:textId="77777777" w:rsidR="00A00169" w:rsidRPr="00A00169" w:rsidRDefault="00A00169" w:rsidP="002A5850">
      <w:pPr>
        <w:jc w:val="both"/>
        <w:rPr>
          <w:sz w:val="24"/>
          <w:szCs w:val="24"/>
          <w:lang w:val="en-US"/>
        </w:rPr>
      </w:pPr>
    </w:p>
    <w:p w14:paraId="709E72AD" w14:textId="77777777" w:rsidR="00A00169" w:rsidRPr="00A00169" w:rsidRDefault="00A00169" w:rsidP="002A5850">
      <w:p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1.</w:t>
      </w:r>
      <w:r w:rsidRPr="00A00169">
        <w:rPr>
          <w:sz w:val="24"/>
          <w:szCs w:val="24"/>
          <w:lang w:val="en-US"/>
        </w:rPr>
        <w:tab/>
      </w:r>
      <w:r w:rsidRPr="00A00169">
        <w:rPr>
          <w:b/>
          <w:bCs/>
          <w:sz w:val="24"/>
          <w:szCs w:val="24"/>
          <w:lang w:val="en-US"/>
        </w:rPr>
        <w:t>Education</w:t>
      </w:r>
    </w:p>
    <w:p w14:paraId="09A24718" w14:textId="77777777" w:rsidR="00A00169" w:rsidRPr="00A00169" w:rsidRDefault="00A00169" w:rsidP="002A5850">
      <w:pPr>
        <w:ind w:firstLine="720"/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The Ideal candidate will have:</w:t>
      </w:r>
    </w:p>
    <w:p w14:paraId="318E1B18" w14:textId="3E10E8E5" w:rsidR="00A00169" w:rsidRPr="00A00169" w:rsidRDefault="00A00169" w:rsidP="002A5850">
      <w:p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•</w:t>
      </w:r>
      <w:r w:rsidRPr="00A00169">
        <w:rPr>
          <w:sz w:val="24"/>
          <w:szCs w:val="24"/>
          <w:lang w:val="en-US"/>
        </w:rPr>
        <w:tab/>
      </w:r>
      <w:r w:rsidR="00594FD8">
        <w:rPr>
          <w:sz w:val="24"/>
          <w:szCs w:val="24"/>
          <w:lang w:val="en-US"/>
        </w:rPr>
        <w:t>A third level or professional qualification is essential</w:t>
      </w:r>
      <w:r w:rsidRPr="00A00169">
        <w:rPr>
          <w:sz w:val="24"/>
          <w:szCs w:val="24"/>
          <w:lang w:val="en-US"/>
        </w:rPr>
        <w:t>.</w:t>
      </w:r>
    </w:p>
    <w:p w14:paraId="33B2241D" w14:textId="77777777" w:rsidR="00A00169" w:rsidRPr="00A00169" w:rsidRDefault="00A00169" w:rsidP="002A5850">
      <w:pPr>
        <w:jc w:val="both"/>
        <w:rPr>
          <w:sz w:val="24"/>
          <w:szCs w:val="24"/>
          <w:lang w:val="en-US"/>
        </w:rPr>
      </w:pPr>
    </w:p>
    <w:p w14:paraId="54202F72" w14:textId="77777777" w:rsidR="00A00169" w:rsidRPr="00A00169" w:rsidRDefault="00A00169" w:rsidP="002A5850">
      <w:p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2.</w:t>
      </w:r>
      <w:r w:rsidRPr="00A00169">
        <w:rPr>
          <w:sz w:val="24"/>
          <w:szCs w:val="24"/>
          <w:lang w:val="en-US"/>
        </w:rPr>
        <w:tab/>
      </w:r>
      <w:r w:rsidRPr="00A00169">
        <w:rPr>
          <w:b/>
          <w:bCs/>
          <w:sz w:val="24"/>
          <w:szCs w:val="24"/>
          <w:lang w:val="en-US"/>
        </w:rPr>
        <w:t>Knowledge and Experience</w:t>
      </w:r>
    </w:p>
    <w:p w14:paraId="71C90A1E" w14:textId="77777777" w:rsidR="00A00169" w:rsidRPr="00A00169" w:rsidRDefault="00A00169" w:rsidP="002A5850">
      <w:pPr>
        <w:ind w:left="720" w:hanging="720"/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•</w:t>
      </w:r>
      <w:r w:rsidRPr="00A00169">
        <w:rPr>
          <w:sz w:val="24"/>
          <w:szCs w:val="24"/>
          <w:lang w:val="en-US"/>
        </w:rPr>
        <w:tab/>
        <w:t>Five or more years’ experience working in community development / enterprise development or related field.</w:t>
      </w:r>
    </w:p>
    <w:p w14:paraId="48961BB5" w14:textId="569B133E" w:rsidR="00A00169" w:rsidRPr="00A00169" w:rsidRDefault="00A00169" w:rsidP="002A5850">
      <w:p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•</w:t>
      </w:r>
      <w:r w:rsidRPr="00A00169">
        <w:rPr>
          <w:sz w:val="24"/>
          <w:szCs w:val="24"/>
          <w:lang w:val="en-US"/>
        </w:rPr>
        <w:tab/>
        <w:t xml:space="preserve">Previous experience </w:t>
      </w:r>
      <w:r w:rsidR="00594FD8" w:rsidRPr="00756AE7">
        <w:rPr>
          <w:sz w:val="24"/>
          <w:szCs w:val="24"/>
          <w:lang w:val="en-US"/>
        </w:rPr>
        <w:t>in a coordination or management role</w:t>
      </w:r>
    </w:p>
    <w:p w14:paraId="41B1BD81" w14:textId="77777777" w:rsidR="00A00169" w:rsidRPr="00A00169" w:rsidRDefault="00A00169" w:rsidP="002A5850">
      <w:p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•</w:t>
      </w:r>
      <w:r w:rsidRPr="00A00169">
        <w:rPr>
          <w:sz w:val="24"/>
          <w:szCs w:val="24"/>
          <w:lang w:val="en-US"/>
        </w:rPr>
        <w:tab/>
        <w:t>Experienced in policy development and/or project work</w:t>
      </w:r>
    </w:p>
    <w:p w14:paraId="5ABFD408" w14:textId="79A5C610" w:rsidR="00A00169" w:rsidRPr="00A00169" w:rsidRDefault="00A00169" w:rsidP="002A5850">
      <w:pPr>
        <w:ind w:left="720" w:hanging="720"/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•</w:t>
      </w:r>
      <w:r w:rsidRPr="00A00169">
        <w:rPr>
          <w:sz w:val="24"/>
          <w:szCs w:val="24"/>
          <w:lang w:val="en-US"/>
        </w:rPr>
        <w:tab/>
        <w:t xml:space="preserve">A thorough understanding of community development and social inclusion work, as is understood within the </w:t>
      </w:r>
      <w:r w:rsidR="00594FD8" w:rsidRPr="00756AE7">
        <w:rPr>
          <w:sz w:val="24"/>
          <w:szCs w:val="24"/>
          <w:lang w:val="en-US"/>
        </w:rPr>
        <w:t>Social Inclusion Community Activation Programme (SICAP)</w:t>
      </w:r>
    </w:p>
    <w:p w14:paraId="0C360C67" w14:textId="77F7CE4A" w:rsidR="00A00169" w:rsidRPr="00A00169" w:rsidRDefault="00A00169" w:rsidP="002A5850">
      <w:pPr>
        <w:ind w:left="720" w:hanging="720"/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•</w:t>
      </w:r>
      <w:r w:rsidRPr="00A00169">
        <w:rPr>
          <w:sz w:val="24"/>
          <w:szCs w:val="24"/>
          <w:lang w:val="en-US"/>
        </w:rPr>
        <w:tab/>
        <w:t>Experience in   business planning / forecasting, financial   management, analysis    budgeting and expenditure control</w:t>
      </w:r>
    </w:p>
    <w:p w14:paraId="10868890" w14:textId="77777777" w:rsidR="00A00169" w:rsidRPr="00A00169" w:rsidRDefault="00A00169" w:rsidP="002A5850">
      <w:pPr>
        <w:ind w:left="720" w:hanging="720"/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•</w:t>
      </w:r>
      <w:r w:rsidRPr="00A00169">
        <w:rPr>
          <w:sz w:val="24"/>
          <w:szCs w:val="24"/>
          <w:lang w:val="en-US"/>
        </w:rPr>
        <w:tab/>
        <w:t>Demonstrated knowledge of community and local development sector governance best practice</w:t>
      </w:r>
    </w:p>
    <w:p w14:paraId="1431B82F" w14:textId="1B8C7F2E" w:rsidR="00A00169" w:rsidRPr="00A00169" w:rsidRDefault="00A00169" w:rsidP="002A5850">
      <w:p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•</w:t>
      </w:r>
      <w:r w:rsidRPr="00A00169">
        <w:rPr>
          <w:sz w:val="24"/>
          <w:szCs w:val="24"/>
          <w:lang w:val="en-US"/>
        </w:rPr>
        <w:tab/>
        <w:t xml:space="preserve">Competence in </w:t>
      </w:r>
      <w:r w:rsidR="002A5850">
        <w:rPr>
          <w:sz w:val="24"/>
          <w:szCs w:val="24"/>
          <w:lang w:val="en-US"/>
        </w:rPr>
        <w:t xml:space="preserve">IT including </w:t>
      </w:r>
      <w:r w:rsidRPr="00A00169">
        <w:rPr>
          <w:sz w:val="24"/>
          <w:szCs w:val="24"/>
          <w:lang w:val="en-US"/>
        </w:rPr>
        <w:t>software packages, databases, and spreadsheets.</w:t>
      </w:r>
    </w:p>
    <w:p w14:paraId="52739B92" w14:textId="77777777" w:rsidR="00A00169" w:rsidRPr="00A00169" w:rsidRDefault="00A00169" w:rsidP="002A5850">
      <w:p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•</w:t>
      </w:r>
      <w:r w:rsidRPr="00A00169">
        <w:rPr>
          <w:sz w:val="24"/>
          <w:szCs w:val="24"/>
          <w:lang w:val="en-US"/>
        </w:rPr>
        <w:tab/>
        <w:t>Demonstrated experience in human resource management</w:t>
      </w:r>
    </w:p>
    <w:p w14:paraId="3824083B" w14:textId="53CCDAD6" w:rsidR="00A00169" w:rsidRPr="00A00169" w:rsidRDefault="00A00169" w:rsidP="002A5850">
      <w:p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•</w:t>
      </w:r>
      <w:r w:rsidRPr="00A00169">
        <w:rPr>
          <w:sz w:val="24"/>
          <w:szCs w:val="24"/>
          <w:lang w:val="en-US"/>
        </w:rPr>
        <w:tab/>
        <w:t>Proven analytical skills and ability to think creatively.</w:t>
      </w:r>
    </w:p>
    <w:p w14:paraId="595C9141" w14:textId="77777777" w:rsidR="00A00169" w:rsidRPr="00A00169" w:rsidRDefault="00A00169" w:rsidP="002A5850">
      <w:p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 xml:space="preserve"> </w:t>
      </w:r>
    </w:p>
    <w:p w14:paraId="7E7D5088" w14:textId="7A580B2C" w:rsidR="00A00169" w:rsidRPr="00A00169" w:rsidRDefault="00A00169" w:rsidP="002A5850">
      <w:p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 xml:space="preserve"> 3.</w:t>
      </w:r>
      <w:r w:rsidRPr="00A00169">
        <w:rPr>
          <w:sz w:val="24"/>
          <w:szCs w:val="24"/>
          <w:lang w:val="en-US"/>
        </w:rPr>
        <w:tab/>
      </w:r>
      <w:r w:rsidR="00364107">
        <w:rPr>
          <w:b/>
          <w:bCs/>
          <w:sz w:val="24"/>
          <w:szCs w:val="24"/>
          <w:lang w:val="en-US"/>
        </w:rPr>
        <w:t>Planning and Organizing</w:t>
      </w:r>
    </w:p>
    <w:p w14:paraId="28876446" w14:textId="0CF333FD" w:rsidR="00A00169" w:rsidRPr="00A00169" w:rsidRDefault="00A00169" w:rsidP="002A5850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A strong strategic perspective with the ability to build, prioritize and implement focused and viable strategies for the Company.</w:t>
      </w:r>
    </w:p>
    <w:p w14:paraId="085EF973" w14:textId="54DFC7ED" w:rsidR="00A00169" w:rsidRPr="00A00169" w:rsidRDefault="00A00169" w:rsidP="002A5850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 xml:space="preserve">The ability to manage change, both </w:t>
      </w:r>
      <w:r w:rsidR="008405F1">
        <w:rPr>
          <w:sz w:val="24"/>
          <w:szCs w:val="24"/>
          <w:lang w:val="en-US"/>
        </w:rPr>
        <w:t>in</w:t>
      </w:r>
      <w:r w:rsidRPr="00A00169">
        <w:rPr>
          <w:sz w:val="24"/>
          <w:szCs w:val="24"/>
          <w:lang w:val="en-US"/>
        </w:rPr>
        <w:t xml:space="preserve"> identifying when fundamental changes are needed and implementing change through consultation and planning.</w:t>
      </w:r>
      <w:r w:rsidRPr="00A00169">
        <w:rPr>
          <w:sz w:val="24"/>
          <w:szCs w:val="24"/>
          <w:lang w:val="en-US"/>
        </w:rPr>
        <w:tab/>
        <w:t xml:space="preserve"> </w:t>
      </w:r>
      <w:r w:rsidRPr="00A00169">
        <w:rPr>
          <w:sz w:val="24"/>
          <w:szCs w:val="24"/>
          <w:lang w:val="en-US"/>
        </w:rPr>
        <w:tab/>
      </w:r>
    </w:p>
    <w:p w14:paraId="3E946394" w14:textId="77777777" w:rsidR="00A00169" w:rsidRPr="00A00169" w:rsidRDefault="00A00169" w:rsidP="002A5850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lastRenderedPageBreak/>
        <w:t>The ability to manage contract negotiations and implementation of same.</w:t>
      </w:r>
    </w:p>
    <w:p w14:paraId="5DBD0473" w14:textId="77777777" w:rsidR="00A00169" w:rsidRPr="00A00169" w:rsidRDefault="00A00169" w:rsidP="002A5850">
      <w:pPr>
        <w:jc w:val="both"/>
        <w:rPr>
          <w:sz w:val="24"/>
          <w:szCs w:val="24"/>
          <w:lang w:val="en-US"/>
        </w:rPr>
      </w:pPr>
    </w:p>
    <w:p w14:paraId="376087E5" w14:textId="77777777" w:rsidR="00A00169" w:rsidRPr="00A00169" w:rsidRDefault="00A00169" w:rsidP="002A5850">
      <w:pPr>
        <w:jc w:val="both"/>
        <w:rPr>
          <w:sz w:val="24"/>
          <w:szCs w:val="24"/>
          <w:lang w:val="en-US"/>
        </w:rPr>
      </w:pPr>
    </w:p>
    <w:p w14:paraId="0D4A270C" w14:textId="5F798166" w:rsidR="00A00169" w:rsidRPr="00A00169" w:rsidRDefault="00A00169" w:rsidP="002A5850">
      <w:pPr>
        <w:jc w:val="both"/>
        <w:rPr>
          <w:b/>
          <w:bCs/>
          <w:sz w:val="24"/>
          <w:szCs w:val="24"/>
          <w:lang w:val="en-US"/>
        </w:rPr>
      </w:pPr>
      <w:r w:rsidRPr="00A00169">
        <w:rPr>
          <w:b/>
          <w:bCs/>
          <w:sz w:val="24"/>
          <w:szCs w:val="24"/>
          <w:lang w:val="en-US"/>
        </w:rPr>
        <w:t>4.</w:t>
      </w:r>
      <w:r w:rsidRPr="00A00169">
        <w:rPr>
          <w:b/>
          <w:bCs/>
          <w:sz w:val="24"/>
          <w:szCs w:val="24"/>
          <w:lang w:val="en-US"/>
        </w:rPr>
        <w:tab/>
        <w:t>Leadership</w:t>
      </w:r>
      <w:r w:rsidR="00364107">
        <w:rPr>
          <w:b/>
          <w:bCs/>
          <w:sz w:val="24"/>
          <w:szCs w:val="24"/>
          <w:lang w:val="en-US"/>
        </w:rPr>
        <w:t xml:space="preserve"> and </w:t>
      </w:r>
      <w:r w:rsidRPr="00A00169">
        <w:rPr>
          <w:b/>
          <w:bCs/>
          <w:sz w:val="24"/>
          <w:szCs w:val="24"/>
          <w:lang w:val="en-US"/>
        </w:rPr>
        <w:t>Teamwork</w:t>
      </w:r>
    </w:p>
    <w:p w14:paraId="70C8BC71" w14:textId="50956F89" w:rsidR="00A00169" w:rsidRDefault="00A00169" w:rsidP="002A5850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Proven ability to develop, motivate</w:t>
      </w:r>
      <w:r w:rsidR="00756AE7">
        <w:rPr>
          <w:sz w:val="24"/>
          <w:szCs w:val="24"/>
          <w:lang w:val="en-US"/>
        </w:rPr>
        <w:t xml:space="preserve"> and </w:t>
      </w:r>
      <w:r w:rsidRPr="00A00169">
        <w:rPr>
          <w:sz w:val="24"/>
          <w:szCs w:val="24"/>
          <w:lang w:val="en-US"/>
        </w:rPr>
        <w:t>lead</w:t>
      </w:r>
      <w:r w:rsidR="00756AE7">
        <w:rPr>
          <w:sz w:val="24"/>
          <w:szCs w:val="24"/>
          <w:lang w:val="en-US"/>
        </w:rPr>
        <w:t xml:space="preserve"> staff </w:t>
      </w:r>
      <w:r w:rsidRPr="00A00169">
        <w:rPr>
          <w:sz w:val="24"/>
          <w:szCs w:val="24"/>
          <w:lang w:val="en-US"/>
        </w:rPr>
        <w:t xml:space="preserve">and </w:t>
      </w:r>
      <w:r w:rsidR="008405F1">
        <w:rPr>
          <w:sz w:val="24"/>
          <w:szCs w:val="24"/>
          <w:lang w:val="en-US"/>
        </w:rPr>
        <w:t>work in collaboration across all</w:t>
      </w:r>
      <w:r w:rsidRPr="00A00169">
        <w:rPr>
          <w:sz w:val="24"/>
          <w:szCs w:val="24"/>
          <w:lang w:val="en-US"/>
        </w:rPr>
        <w:t xml:space="preserve"> levels </w:t>
      </w:r>
      <w:r w:rsidR="008405F1">
        <w:rPr>
          <w:sz w:val="24"/>
          <w:szCs w:val="24"/>
          <w:lang w:val="en-US"/>
        </w:rPr>
        <w:t>within an organisation</w:t>
      </w:r>
    </w:p>
    <w:p w14:paraId="0FE4C8C4" w14:textId="7D30CA46" w:rsidR="002A5850" w:rsidRPr="00A00169" w:rsidRDefault="002A5850" w:rsidP="002A5850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ability to supervise and manage the Social Inclusion Community Activation Programme (SICAP) across the Supporting Communities and Supporting Individuals measures.</w:t>
      </w:r>
    </w:p>
    <w:p w14:paraId="5FF22705" w14:textId="77777777" w:rsidR="00A00169" w:rsidRPr="00A00169" w:rsidRDefault="00A00169" w:rsidP="002A5850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The ability to work independently and participate as part of a multi- disciplinary team</w:t>
      </w:r>
    </w:p>
    <w:p w14:paraId="67CFE147" w14:textId="77777777" w:rsidR="00A00169" w:rsidRPr="00A00169" w:rsidRDefault="00A00169" w:rsidP="002A5850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The ability to effectively manage multiple projects and deadlines; hands- on approach to getting things done</w:t>
      </w:r>
    </w:p>
    <w:p w14:paraId="2D02414D" w14:textId="77777777" w:rsidR="00A00169" w:rsidRPr="00A00169" w:rsidRDefault="00A00169" w:rsidP="002A5850">
      <w:pPr>
        <w:jc w:val="both"/>
        <w:rPr>
          <w:sz w:val="24"/>
          <w:szCs w:val="24"/>
          <w:lang w:val="en-US"/>
        </w:rPr>
      </w:pPr>
    </w:p>
    <w:p w14:paraId="4A8FFF03" w14:textId="5AFC364F" w:rsidR="00A00169" w:rsidRPr="00A00169" w:rsidRDefault="00A00169" w:rsidP="002A5850">
      <w:p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 xml:space="preserve">5. </w:t>
      </w:r>
      <w:r w:rsidRPr="00A00169">
        <w:rPr>
          <w:b/>
          <w:bCs/>
          <w:sz w:val="24"/>
          <w:szCs w:val="24"/>
          <w:lang w:val="en-US"/>
        </w:rPr>
        <w:t xml:space="preserve">Interpersonal </w:t>
      </w:r>
      <w:r w:rsidR="00364107">
        <w:rPr>
          <w:b/>
          <w:bCs/>
          <w:sz w:val="24"/>
          <w:szCs w:val="24"/>
          <w:lang w:val="en-US"/>
        </w:rPr>
        <w:t xml:space="preserve">and </w:t>
      </w:r>
      <w:r w:rsidRPr="00A00169">
        <w:rPr>
          <w:b/>
          <w:bCs/>
          <w:sz w:val="24"/>
          <w:szCs w:val="24"/>
          <w:lang w:val="en-US"/>
        </w:rPr>
        <w:t>Communication Skills</w:t>
      </w:r>
    </w:p>
    <w:p w14:paraId="11370057" w14:textId="77777777" w:rsidR="00A00169" w:rsidRPr="00A00169" w:rsidRDefault="00A00169" w:rsidP="002A5850">
      <w:pPr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Excellent   interpersonal, influencing and networking skills with a demonstrated capacity to build effective relationships across a wide spectrum of situations both within and outside the Company.</w:t>
      </w:r>
    </w:p>
    <w:p w14:paraId="0614D2D0" w14:textId="77777777" w:rsidR="00A00169" w:rsidRPr="00A00169" w:rsidRDefault="00A00169" w:rsidP="002A5850">
      <w:pPr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A00169">
        <w:rPr>
          <w:sz w:val="24"/>
          <w:szCs w:val="24"/>
          <w:lang w:val="en-US"/>
        </w:rPr>
        <w:t>Ability to liaise with relevant and appropriate agencies in the promotion of the Company.</w:t>
      </w:r>
    </w:p>
    <w:p w14:paraId="634EF003" w14:textId="7DB55BEF" w:rsidR="00756AE7" w:rsidRPr="008405F1" w:rsidRDefault="00A00169" w:rsidP="002A585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756AE7">
        <w:rPr>
          <w:sz w:val="24"/>
          <w:szCs w:val="24"/>
          <w:lang w:val="en-US"/>
        </w:rPr>
        <w:t xml:space="preserve">Ability to identify and manage conflict and sensitive </w:t>
      </w:r>
      <w:r w:rsidR="00756AE7" w:rsidRPr="00756AE7">
        <w:rPr>
          <w:sz w:val="24"/>
          <w:szCs w:val="24"/>
          <w:lang w:val="en-US"/>
        </w:rPr>
        <w:t>i</w:t>
      </w:r>
      <w:r w:rsidRPr="00756AE7">
        <w:rPr>
          <w:sz w:val="24"/>
          <w:szCs w:val="24"/>
          <w:lang w:val="en-US"/>
        </w:rPr>
        <w:t>ssues to achieve positive outcomes with a high degree of probity, integrity, and confidentialit</w:t>
      </w:r>
      <w:r w:rsidR="00756AE7" w:rsidRPr="00756AE7">
        <w:rPr>
          <w:sz w:val="24"/>
          <w:szCs w:val="24"/>
          <w:lang w:val="en-US"/>
        </w:rPr>
        <w:t>y</w:t>
      </w:r>
      <w:r w:rsidR="00756AE7" w:rsidRPr="00756AE7">
        <w:t xml:space="preserve"> </w:t>
      </w:r>
    </w:p>
    <w:p w14:paraId="3194E533" w14:textId="77777777" w:rsidR="008405F1" w:rsidRPr="00756AE7" w:rsidRDefault="008405F1" w:rsidP="002A5850">
      <w:pPr>
        <w:pStyle w:val="ListParagraph"/>
        <w:jc w:val="both"/>
        <w:rPr>
          <w:sz w:val="24"/>
          <w:szCs w:val="24"/>
          <w:lang w:val="en-US"/>
        </w:rPr>
      </w:pPr>
    </w:p>
    <w:p w14:paraId="36BA7591" w14:textId="49B69D17" w:rsidR="00756AE7" w:rsidRPr="00756AE7" w:rsidRDefault="00756AE7" w:rsidP="002A585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756AE7">
        <w:rPr>
          <w:sz w:val="24"/>
          <w:szCs w:val="24"/>
          <w:lang w:val="en-US"/>
        </w:rPr>
        <w:t xml:space="preserve">Excellent written and verbal communication skills with the ability to </w:t>
      </w:r>
      <w:r w:rsidR="008405F1">
        <w:rPr>
          <w:sz w:val="24"/>
          <w:szCs w:val="24"/>
          <w:lang w:val="en-US"/>
        </w:rPr>
        <w:t xml:space="preserve">prepare submissions, </w:t>
      </w:r>
      <w:proofErr w:type="gramStart"/>
      <w:r w:rsidR="008405F1">
        <w:rPr>
          <w:sz w:val="24"/>
          <w:szCs w:val="24"/>
          <w:lang w:val="en-US"/>
        </w:rPr>
        <w:t>reports</w:t>
      </w:r>
      <w:proofErr w:type="gramEnd"/>
      <w:r w:rsidR="008405F1">
        <w:rPr>
          <w:sz w:val="24"/>
          <w:szCs w:val="24"/>
          <w:lang w:val="en-US"/>
        </w:rPr>
        <w:t xml:space="preserve"> and tenders successfully</w:t>
      </w:r>
      <w:r w:rsidRPr="00756AE7">
        <w:rPr>
          <w:sz w:val="24"/>
          <w:szCs w:val="24"/>
          <w:lang w:val="en-US"/>
        </w:rPr>
        <w:t xml:space="preserve"> </w:t>
      </w:r>
    </w:p>
    <w:p w14:paraId="532477A7" w14:textId="2A3D0A6D" w:rsidR="00756AE7" w:rsidRPr="00756AE7" w:rsidRDefault="00756AE7" w:rsidP="002A585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  <w:sectPr w:rsidR="00756AE7" w:rsidRPr="00756AE7" w:rsidSect="004C7CC1">
          <w:footerReference w:type="default" r:id="rId7"/>
          <w:pgSz w:w="11760" w:h="16770"/>
          <w:pgMar w:top="426" w:right="845" w:bottom="280" w:left="600" w:header="720" w:footer="720" w:gutter="0"/>
          <w:cols w:space="720"/>
        </w:sectPr>
      </w:pPr>
    </w:p>
    <w:p w14:paraId="3D45422B" w14:textId="77777777" w:rsidR="00866563" w:rsidRDefault="00145FFF" w:rsidP="004C7CC1">
      <w:pPr>
        <w:ind w:firstLine="142"/>
        <w:jc w:val="both"/>
      </w:pPr>
    </w:p>
    <w:sectPr w:rsidR="00866563" w:rsidSect="0015417D">
      <w:type w:val="continuous"/>
      <w:pgSz w:w="11760" w:h="16770"/>
      <w:pgMar w:top="0" w:right="11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3B83" w14:textId="77777777" w:rsidR="000C6FA7" w:rsidRDefault="000C6FA7">
      <w:pPr>
        <w:spacing w:after="0" w:line="240" w:lineRule="auto"/>
      </w:pPr>
      <w:r>
        <w:separator/>
      </w:r>
    </w:p>
  </w:endnote>
  <w:endnote w:type="continuationSeparator" w:id="0">
    <w:p w14:paraId="6D5F0718" w14:textId="77777777" w:rsidR="000C6FA7" w:rsidRDefault="000C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C318" w14:textId="7F59CFE2" w:rsidR="004C7CC1" w:rsidRDefault="004C7CC1" w:rsidP="004C7CC1">
    <w:pPr>
      <w:pStyle w:val="Footer"/>
      <w:jc w:val="center"/>
    </w:pPr>
    <w:r>
      <w:rPr>
        <w:noProof/>
      </w:rPr>
      <w:drawing>
        <wp:inline distT="0" distB="0" distL="0" distR="0" wp14:anchorId="382DCAE1" wp14:editId="4015ABF8">
          <wp:extent cx="5025736" cy="958951"/>
          <wp:effectExtent l="0" t="0" r="3810" b="0"/>
          <wp:docPr id="26" name="Picture 26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4387" cy="970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83851" w14:textId="77777777" w:rsidR="00A00169" w:rsidRDefault="00A00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2931" w14:textId="77777777" w:rsidR="000C6FA7" w:rsidRDefault="000C6FA7">
      <w:pPr>
        <w:spacing w:after="0" w:line="240" w:lineRule="auto"/>
      </w:pPr>
      <w:r>
        <w:separator/>
      </w:r>
    </w:p>
  </w:footnote>
  <w:footnote w:type="continuationSeparator" w:id="0">
    <w:p w14:paraId="115AEE1E" w14:textId="77777777" w:rsidR="000C6FA7" w:rsidRDefault="000C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4EDA"/>
    <w:multiLevelType w:val="hybridMultilevel"/>
    <w:tmpl w:val="A7E6C888"/>
    <w:lvl w:ilvl="0" w:tplc="A6523AFC">
      <w:numFmt w:val="bullet"/>
      <w:lvlText w:val="•"/>
      <w:lvlJc w:val="left"/>
      <w:pPr>
        <w:ind w:left="599" w:hanging="436"/>
      </w:pPr>
      <w:rPr>
        <w:rFonts w:hint="default"/>
        <w:w w:val="108"/>
      </w:rPr>
    </w:lvl>
    <w:lvl w:ilvl="1" w:tplc="36A2658A">
      <w:numFmt w:val="bullet"/>
      <w:lvlText w:val="•"/>
      <w:lvlJc w:val="left"/>
      <w:pPr>
        <w:ind w:left="740" w:hanging="436"/>
      </w:pPr>
      <w:rPr>
        <w:rFonts w:hint="default"/>
      </w:rPr>
    </w:lvl>
    <w:lvl w:ilvl="2" w:tplc="CF708644">
      <w:numFmt w:val="bullet"/>
      <w:lvlText w:val="•"/>
      <w:lvlJc w:val="left"/>
      <w:pPr>
        <w:ind w:left="800" w:hanging="436"/>
      </w:pPr>
      <w:rPr>
        <w:rFonts w:hint="default"/>
      </w:rPr>
    </w:lvl>
    <w:lvl w:ilvl="3" w:tplc="6526F844">
      <w:numFmt w:val="bullet"/>
      <w:lvlText w:val="•"/>
      <w:lvlJc w:val="left"/>
      <w:pPr>
        <w:ind w:left="1936" w:hanging="436"/>
      </w:pPr>
      <w:rPr>
        <w:rFonts w:hint="default"/>
      </w:rPr>
    </w:lvl>
    <w:lvl w:ilvl="4" w:tplc="D1CAE4EC">
      <w:numFmt w:val="bullet"/>
      <w:lvlText w:val="•"/>
      <w:lvlJc w:val="left"/>
      <w:pPr>
        <w:ind w:left="3072" w:hanging="436"/>
      </w:pPr>
      <w:rPr>
        <w:rFonts w:hint="default"/>
      </w:rPr>
    </w:lvl>
    <w:lvl w:ilvl="5" w:tplc="F1448318">
      <w:numFmt w:val="bullet"/>
      <w:lvlText w:val="•"/>
      <w:lvlJc w:val="left"/>
      <w:pPr>
        <w:ind w:left="4208" w:hanging="436"/>
      </w:pPr>
      <w:rPr>
        <w:rFonts w:hint="default"/>
      </w:rPr>
    </w:lvl>
    <w:lvl w:ilvl="6" w:tplc="B4F21F76">
      <w:numFmt w:val="bullet"/>
      <w:lvlText w:val="•"/>
      <w:lvlJc w:val="left"/>
      <w:pPr>
        <w:ind w:left="5345" w:hanging="436"/>
      </w:pPr>
      <w:rPr>
        <w:rFonts w:hint="default"/>
      </w:rPr>
    </w:lvl>
    <w:lvl w:ilvl="7" w:tplc="3BEA0C84">
      <w:numFmt w:val="bullet"/>
      <w:lvlText w:val="•"/>
      <w:lvlJc w:val="left"/>
      <w:pPr>
        <w:ind w:left="6481" w:hanging="436"/>
      </w:pPr>
      <w:rPr>
        <w:rFonts w:hint="default"/>
      </w:rPr>
    </w:lvl>
    <w:lvl w:ilvl="8" w:tplc="A32AF868">
      <w:numFmt w:val="bullet"/>
      <w:lvlText w:val="•"/>
      <w:lvlJc w:val="left"/>
      <w:pPr>
        <w:ind w:left="7617" w:hanging="436"/>
      </w:pPr>
      <w:rPr>
        <w:rFonts w:hint="default"/>
      </w:rPr>
    </w:lvl>
  </w:abstractNum>
  <w:abstractNum w:abstractNumId="1" w15:restartNumberingAfterBreak="0">
    <w:nsid w:val="22DD1FF1"/>
    <w:multiLevelType w:val="hybridMultilevel"/>
    <w:tmpl w:val="BA70DD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32533"/>
    <w:multiLevelType w:val="hybridMultilevel"/>
    <w:tmpl w:val="2A0EC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383764">
    <w:abstractNumId w:val="0"/>
  </w:num>
  <w:num w:numId="2" w16cid:durableId="680007704">
    <w:abstractNumId w:val="1"/>
  </w:num>
  <w:num w:numId="3" w16cid:durableId="1545557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69"/>
    <w:rsid w:val="000B00F0"/>
    <w:rsid w:val="000C6FA7"/>
    <w:rsid w:val="00145FFF"/>
    <w:rsid w:val="002A5850"/>
    <w:rsid w:val="00364107"/>
    <w:rsid w:val="003B6FFF"/>
    <w:rsid w:val="004C7CC1"/>
    <w:rsid w:val="00594FD8"/>
    <w:rsid w:val="00756AE7"/>
    <w:rsid w:val="007F4DA0"/>
    <w:rsid w:val="008405F1"/>
    <w:rsid w:val="00A00169"/>
    <w:rsid w:val="00A9527B"/>
    <w:rsid w:val="00D6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54E42"/>
  <w15:chartTrackingRefBased/>
  <w15:docId w15:val="{3BF799CB-1801-435E-B8E4-565D4EE7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0169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016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756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Leogue</dc:creator>
  <cp:keywords/>
  <dc:description/>
  <cp:lastModifiedBy>Catherine Connolly</cp:lastModifiedBy>
  <cp:revision>2</cp:revision>
  <dcterms:created xsi:type="dcterms:W3CDTF">2022-04-04T14:58:00Z</dcterms:created>
  <dcterms:modified xsi:type="dcterms:W3CDTF">2022-04-04T14:58:00Z</dcterms:modified>
</cp:coreProperties>
</file>